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6" w:rsidRDefault="00AA7686" w:rsidP="00AA7686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Приложение № </w:t>
      </w:r>
      <w:r w:rsidR="00CA7479">
        <w:rPr>
          <w:b w:val="0"/>
          <w:sz w:val="22"/>
          <w:szCs w:val="22"/>
        </w:rPr>
        <w:t>8</w:t>
      </w:r>
    </w:p>
    <w:p w:rsidR="00AA7686" w:rsidRDefault="00AA7686" w:rsidP="00AA7686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к Решению Думы</w:t>
      </w:r>
    </w:p>
    <w:p w:rsidR="00AA7686" w:rsidRDefault="00AA7686" w:rsidP="00AA7686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"О бюджете </w:t>
      </w:r>
      <w:proofErr w:type="gramStart"/>
      <w:r>
        <w:rPr>
          <w:b w:val="0"/>
          <w:sz w:val="22"/>
          <w:szCs w:val="22"/>
        </w:rPr>
        <w:t>Черемховского</w:t>
      </w:r>
      <w:proofErr w:type="gramEnd"/>
      <w:r>
        <w:rPr>
          <w:b w:val="0"/>
          <w:sz w:val="22"/>
          <w:szCs w:val="22"/>
        </w:rPr>
        <w:t xml:space="preserve"> районного</w:t>
      </w:r>
    </w:p>
    <w:p w:rsidR="00AA7686" w:rsidRDefault="00AA7686" w:rsidP="00AA7686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муниципального образования на 202</w:t>
      </w:r>
      <w:r w:rsidR="008329E0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год</w:t>
      </w:r>
    </w:p>
    <w:p w:rsidR="00AA7686" w:rsidRDefault="00AA7686" w:rsidP="00AA7686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и на плановый период 202</w:t>
      </w:r>
      <w:r w:rsidR="008329E0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и 202</w:t>
      </w:r>
      <w:r w:rsidR="008329E0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 годов"</w:t>
      </w:r>
    </w:p>
    <w:p w:rsidR="00AA7686" w:rsidRDefault="00AA7686" w:rsidP="00AA7686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от  ______________  № _______</w:t>
      </w:r>
    </w:p>
    <w:p w:rsidR="00AA7686" w:rsidRDefault="00AA7686" w:rsidP="00AA7686">
      <w:pPr>
        <w:ind w:firstLine="709"/>
        <w:rPr>
          <w:sz w:val="28"/>
          <w:szCs w:val="28"/>
        </w:rPr>
      </w:pPr>
    </w:p>
    <w:p w:rsidR="00AA7686" w:rsidRDefault="00AA7686" w:rsidP="00AA768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A7686" w:rsidRDefault="00AA7686" w:rsidP="00AA768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РАСЧЕТНО</w:t>
      </w:r>
      <w:r w:rsidR="00A1297A">
        <w:rPr>
          <w:b/>
          <w:sz w:val="28"/>
          <w:szCs w:val="28"/>
        </w:rPr>
        <w:t>ГО ОБЪЕМА</w:t>
      </w:r>
      <w:r>
        <w:rPr>
          <w:b/>
          <w:sz w:val="28"/>
          <w:szCs w:val="28"/>
        </w:rPr>
        <w:t xml:space="preserve"> </w:t>
      </w:r>
      <w:r w:rsidR="00A1297A">
        <w:rPr>
          <w:b/>
          <w:sz w:val="28"/>
          <w:szCs w:val="28"/>
        </w:rPr>
        <w:t xml:space="preserve">ДОХОДНЫХ ИСТОЧНИКОВ И РАСЧЕТНОГО ОБЪЕМА  РАСХОДНЫХ ОБЯЗАТЕЛЬСТВ ПОСЕЛЕНИЙ </w:t>
      </w:r>
      <w:r w:rsidR="00F303AB">
        <w:rPr>
          <w:b/>
          <w:sz w:val="28"/>
          <w:szCs w:val="28"/>
        </w:rPr>
        <w:t xml:space="preserve"> ДЛЯ РАСЧЕТА И ПРЕДОСТАВЛЕНИЯ</w:t>
      </w:r>
      <w:r>
        <w:rPr>
          <w:b/>
          <w:sz w:val="28"/>
          <w:szCs w:val="28"/>
        </w:rPr>
        <w:t xml:space="preserve"> ДОТАЦИЙ НА ВЫРАВНИВАНИЕ БЮЖЕТНОЙ ОБЕСПЕЧЕННОСТИ ПОСЕЛЕНИЙ ИЗ БЮДЖЕТА МУНИЦИПАЛЬНОГО РАЙОНА</w:t>
      </w:r>
      <w:r w:rsidR="00F303AB">
        <w:rPr>
          <w:b/>
          <w:sz w:val="28"/>
          <w:szCs w:val="28"/>
        </w:rPr>
        <w:t xml:space="preserve"> </w:t>
      </w:r>
    </w:p>
    <w:p w:rsidR="00F303AB" w:rsidRDefault="00F303AB" w:rsidP="00AA7686">
      <w:pPr>
        <w:ind w:firstLine="567"/>
        <w:jc w:val="center"/>
        <w:rPr>
          <w:b/>
          <w:sz w:val="28"/>
          <w:szCs w:val="28"/>
        </w:rPr>
      </w:pPr>
    </w:p>
    <w:p w:rsidR="00F303AB" w:rsidRDefault="00F303AB" w:rsidP="00F303AB">
      <w:pPr>
        <w:ind w:firstLine="567"/>
        <w:jc w:val="both"/>
        <w:rPr>
          <w:sz w:val="28"/>
          <w:szCs w:val="28"/>
        </w:rPr>
      </w:pPr>
      <w:r w:rsidRPr="00F303AB">
        <w:rPr>
          <w:sz w:val="28"/>
          <w:szCs w:val="28"/>
        </w:rPr>
        <w:t>Размер дотации на выравнивание бюджетной обеспеченности поселений, входящих в состав</w:t>
      </w:r>
      <w:r>
        <w:rPr>
          <w:sz w:val="28"/>
          <w:szCs w:val="28"/>
        </w:rPr>
        <w:t xml:space="preserve"> Черемховского районного муниципального образования, бюджетам поселений из бюджета муниципального района рассчитывается исходя из расчетной обеспеченности бюджетов поселений финансовыми средствами для исполнения расходных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условии, что (П</w:t>
      </w:r>
      <w:r w:rsidR="003E2A10">
        <w:rPr>
          <w:sz w:val="28"/>
          <w:szCs w:val="28"/>
          <w:vertAlign w:val="subscript"/>
          <w:lang w:val="en-US"/>
        </w:rPr>
        <w:t>j</w:t>
      </w:r>
      <w:r w:rsidR="003E2A10" w:rsidRPr="003E2A10">
        <w:rPr>
          <w:sz w:val="28"/>
          <w:szCs w:val="28"/>
          <w:vertAlign w:val="subscript"/>
        </w:rPr>
        <w:t xml:space="preserve"> </w:t>
      </w:r>
      <w:r w:rsidR="003E2A10">
        <w:rPr>
          <w:sz w:val="28"/>
          <w:szCs w:val="28"/>
        </w:rPr>
        <w:t>– Р</w:t>
      </w:r>
      <w:r w:rsidR="003E2A10"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)</w:t>
      </w:r>
      <w:r w:rsidR="003E2A10" w:rsidRPr="003E2A10">
        <w:rPr>
          <w:sz w:val="28"/>
          <w:szCs w:val="28"/>
        </w:rPr>
        <w:t>&lt;0</w:t>
      </w:r>
      <w:r w:rsidR="003E2A10">
        <w:rPr>
          <w:sz w:val="28"/>
          <w:szCs w:val="28"/>
        </w:rPr>
        <w:t>, где:</w:t>
      </w:r>
    </w:p>
    <w:p w:rsidR="003E2A10" w:rsidRDefault="003E2A10" w:rsidP="00F30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vertAlign w:val="subscript"/>
          <w:lang w:val="en-US"/>
        </w:rPr>
        <w:t>j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расчетный объем доходных источников, которые могут быть направлены </w:t>
      </w:r>
      <w:r>
        <w:rPr>
          <w:sz w:val="28"/>
          <w:szCs w:val="28"/>
          <w:lang w:val="en-US"/>
        </w:rPr>
        <w:t>j</w:t>
      </w:r>
      <w:r w:rsidRPr="003E2A1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поселением на исполнение расходных обязательств;</w:t>
      </w:r>
    </w:p>
    <w:p w:rsidR="00A1297A" w:rsidRDefault="003E2A10" w:rsidP="00A129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  <w:lang w:val="en-US"/>
        </w:rPr>
        <w:t>j</w:t>
      </w:r>
      <w:proofErr w:type="gram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- расчетный объем расходных обязательств </w:t>
      </w:r>
      <w:r>
        <w:rPr>
          <w:sz w:val="28"/>
          <w:szCs w:val="28"/>
          <w:lang w:val="en-US"/>
        </w:rPr>
        <w:t>j</w:t>
      </w:r>
      <w:r w:rsidRPr="003E2A10">
        <w:rPr>
          <w:sz w:val="28"/>
          <w:szCs w:val="28"/>
        </w:rPr>
        <w:t>-</w:t>
      </w:r>
      <w:r>
        <w:rPr>
          <w:sz w:val="28"/>
          <w:szCs w:val="28"/>
        </w:rPr>
        <w:t>го поселения.</w:t>
      </w:r>
    </w:p>
    <w:p w:rsidR="00245544" w:rsidRDefault="00A1297A" w:rsidP="002455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показателей для </w:t>
      </w:r>
      <w:r>
        <w:rPr>
          <w:spacing w:val="-6"/>
          <w:sz w:val="28"/>
          <w:szCs w:val="28"/>
        </w:rPr>
        <w:t xml:space="preserve">определения расчетного объема доходных источников </w:t>
      </w:r>
      <w:r>
        <w:rPr>
          <w:bCs/>
          <w:sz w:val="28"/>
          <w:szCs w:val="28"/>
          <w:lang w:val="en-US"/>
        </w:rPr>
        <w:t>j</w:t>
      </w:r>
      <w:r w:rsidRPr="00FB25AA">
        <w:rPr>
          <w:bCs/>
          <w:sz w:val="28"/>
          <w:szCs w:val="28"/>
        </w:rPr>
        <w:t>-го поселения осуществляется на основании</w:t>
      </w:r>
      <w:r>
        <w:rPr>
          <w:bCs/>
          <w:sz w:val="28"/>
          <w:szCs w:val="28"/>
        </w:rPr>
        <w:t xml:space="preserve"> </w:t>
      </w:r>
      <w:r w:rsidRPr="00FB25AA">
        <w:rPr>
          <w:bCs/>
          <w:sz w:val="28"/>
          <w:szCs w:val="28"/>
        </w:rPr>
        <w:t>данных, предоставленных органами местного самоуправления городск</w:t>
      </w:r>
      <w:r>
        <w:rPr>
          <w:bCs/>
          <w:sz w:val="28"/>
          <w:szCs w:val="28"/>
        </w:rPr>
        <w:t>ого</w:t>
      </w:r>
      <w:r w:rsidRPr="00FB25AA">
        <w:rPr>
          <w:bCs/>
          <w:sz w:val="28"/>
          <w:szCs w:val="28"/>
        </w:rPr>
        <w:t xml:space="preserve"> и сельских поселений, входящих в состав </w:t>
      </w:r>
      <w:r>
        <w:rPr>
          <w:bCs/>
          <w:sz w:val="28"/>
          <w:szCs w:val="28"/>
        </w:rPr>
        <w:t>Черемховс</w:t>
      </w:r>
      <w:r w:rsidRPr="00FB25AA">
        <w:rPr>
          <w:bCs/>
          <w:sz w:val="28"/>
          <w:szCs w:val="28"/>
        </w:rPr>
        <w:t>кого районного муниципального образования,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</w:t>
      </w:r>
      <w:r w:rsidR="008329E0">
        <w:rPr>
          <w:bCs/>
          <w:sz w:val="28"/>
          <w:szCs w:val="28"/>
        </w:rPr>
        <w:t>2</w:t>
      </w:r>
      <w:r w:rsidRPr="00FB25AA">
        <w:rPr>
          <w:bCs/>
          <w:sz w:val="28"/>
          <w:szCs w:val="28"/>
        </w:rPr>
        <w:t xml:space="preserve"> года</w:t>
      </w:r>
      <w:r w:rsidR="00245544">
        <w:rPr>
          <w:bCs/>
          <w:sz w:val="28"/>
          <w:szCs w:val="28"/>
        </w:rPr>
        <w:t>.</w:t>
      </w:r>
    </w:p>
    <w:p w:rsidR="00A1297A" w:rsidRPr="00FB25AA" w:rsidRDefault="00A1297A" w:rsidP="002455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>
        <w:rPr>
          <w:spacing w:val="-6"/>
          <w:sz w:val="28"/>
          <w:szCs w:val="28"/>
        </w:rPr>
        <w:t xml:space="preserve">асчетный объем доходных источников, которые могут быть направлены </w:t>
      </w:r>
      <w:r w:rsidRPr="00FB25AA">
        <w:rPr>
          <w:bCs/>
          <w:sz w:val="28"/>
          <w:szCs w:val="28"/>
          <w:lang w:val="en-US"/>
        </w:rPr>
        <w:t>j</w:t>
      </w:r>
      <w:r>
        <w:rPr>
          <w:bCs/>
          <w:sz w:val="28"/>
          <w:szCs w:val="28"/>
        </w:rPr>
        <w:t>-м поселением на исполнение расходных обязательств (П</w:t>
      </w:r>
      <w:proofErr w:type="gramStart"/>
      <w:r w:rsidRPr="008B3781">
        <w:rPr>
          <w:bCs/>
          <w:sz w:val="28"/>
          <w:szCs w:val="28"/>
          <w:vertAlign w:val="subscript"/>
          <w:lang w:val="en-US"/>
        </w:rPr>
        <w:t>j</w:t>
      </w:r>
      <w:proofErr w:type="gramEnd"/>
      <w:r>
        <w:rPr>
          <w:bCs/>
          <w:sz w:val="28"/>
          <w:szCs w:val="28"/>
        </w:rPr>
        <w:t>),</w:t>
      </w:r>
      <w:r w:rsidR="00245544">
        <w:rPr>
          <w:bCs/>
          <w:sz w:val="28"/>
          <w:szCs w:val="28"/>
        </w:rPr>
        <w:t xml:space="preserve"> </w:t>
      </w:r>
      <w:r w:rsidRPr="00FB25AA">
        <w:rPr>
          <w:bCs/>
          <w:sz w:val="28"/>
          <w:szCs w:val="28"/>
        </w:rPr>
        <w:t>определяется по следующей формуле:</w:t>
      </w:r>
    </w:p>
    <w:p w:rsidR="00A1297A" w:rsidRPr="00FB25AA" w:rsidRDefault="00A1297A" w:rsidP="00A1297A">
      <w:pPr>
        <w:tabs>
          <w:tab w:val="left" w:pos="993"/>
        </w:tabs>
        <w:ind w:firstLine="709"/>
        <w:jc w:val="center"/>
        <w:outlineLvl w:val="0"/>
        <w:rPr>
          <w:bCs/>
          <w:sz w:val="28"/>
          <w:szCs w:val="28"/>
        </w:rPr>
      </w:pPr>
    </w:p>
    <w:p w:rsidR="00A1297A" w:rsidRPr="00FB25AA" w:rsidRDefault="00A03C0E" w:rsidP="00A1297A">
      <w:pPr>
        <w:tabs>
          <w:tab w:val="left" w:pos="993"/>
        </w:tabs>
        <w:ind w:firstLine="709"/>
        <w:jc w:val="right"/>
        <w:outlineLvl w:val="0"/>
        <w:rPr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A1297A" w:rsidRPr="00FB25AA">
        <w:rPr>
          <w:bCs/>
          <w:i/>
          <w:sz w:val="28"/>
          <w:szCs w:val="28"/>
        </w:rPr>
        <w:t xml:space="preserve">, где </w:t>
      </w:r>
      <w:r w:rsidR="00A1297A" w:rsidRPr="00FB25AA">
        <w:rPr>
          <w:spacing w:val="-6"/>
          <w:sz w:val="28"/>
          <w:szCs w:val="28"/>
        </w:rPr>
        <w:tab/>
      </w:r>
      <w:r w:rsidR="00A1297A" w:rsidRPr="00FB25AA">
        <w:rPr>
          <w:spacing w:val="-6"/>
          <w:sz w:val="28"/>
          <w:szCs w:val="28"/>
        </w:rPr>
        <w:tab/>
      </w:r>
      <w:r w:rsidR="00A1297A" w:rsidRPr="00FB25AA">
        <w:rPr>
          <w:spacing w:val="-6"/>
          <w:sz w:val="28"/>
          <w:szCs w:val="28"/>
        </w:rPr>
        <w:tab/>
      </w:r>
      <w:r w:rsidR="00A1297A" w:rsidRPr="00FB25AA">
        <w:rPr>
          <w:spacing w:val="-6"/>
          <w:sz w:val="28"/>
          <w:szCs w:val="28"/>
        </w:rPr>
        <w:tab/>
        <w:t>(1)</w:t>
      </w:r>
    </w:p>
    <w:p w:rsidR="00A1297A" w:rsidRPr="00AF7EC9" w:rsidRDefault="00A1297A" w:rsidP="00A1297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A1297A" w:rsidRDefault="00A1297A" w:rsidP="00A1297A">
      <w:pPr>
        <w:tabs>
          <w:tab w:val="left" w:pos="993"/>
        </w:tabs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ННД</w:t>
      </w:r>
      <w:r>
        <w:rPr>
          <w:bCs/>
          <w:sz w:val="28"/>
          <w:szCs w:val="28"/>
          <w:vertAlign w:val="subscript"/>
          <w:lang w:val="en-US"/>
        </w:rPr>
        <w:t>j</w:t>
      </w:r>
      <w:r w:rsidRPr="00FB25A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прогноз налоговых, неналоговых доходов поселений (без учета акцизов по подакцизным товарам (продукции), производимым на территории Российской Федерации), определяемый с учетом фактического исполнения местных бюджетов в 20</w:t>
      </w:r>
      <w:r w:rsidR="008329E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и 202</w:t>
      </w:r>
      <w:r w:rsidR="008329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годах, темпа роста в 202</w:t>
      </w:r>
      <w:r w:rsidR="008329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по сравнению с 20</w:t>
      </w:r>
      <w:r w:rsidR="008329E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годом, фактического исполнения местных бюджетов за девять месяцев 202</w:t>
      </w:r>
      <w:r w:rsidR="008329E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года, темпа роста фактического исполнения местных бюджетов за девять месяцев 202</w:t>
      </w:r>
      <w:r w:rsidR="008329E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proofErr w:type="gramEnd"/>
      <w:r>
        <w:rPr>
          <w:bCs/>
          <w:sz w:val="28"/>
          <w:szCs w:val="28"/>
        </w:rPr>
        <w:t xml:space="preserve"> по сравнению с аналогичным периодом 202</w:t>
      </w:r>
      <w:r w:rsidR="008329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и ожидаемой оценки поселений по соответствующему </w:t>
      </w:r>
      <w:r>
        <w:rPr>
          <w:bCs/>
          <w:sz w:val="28"/>
          <w:szCs w:val="28"/>
        </w:rPr>
        <w:lastRenderedPageBreak/>
        <w:t>виду налоговых и неналоговых доходов. Для поселений, не имеющих рост</w:t>
      </w:r>
      <w:r w:rsidR="00245544">
        <w:rPr>
          <w:bCs/>
          <w:sz w:val="28"/>
          <w:szCs w:val="28"/>
        </w:rPr>
        <w:t xml:space="preserve"> поступлений по фактическому исполнению по состоянию на отчетную дату текущего года к аналогичному периоду прошлого года прогноз налоговых, неналоговых доходов принимается на уровне ожидаемого исполнения на отчетную дату текущего года.</w:t>
      </w:r>
    </w:p>
    <w:p w:rsidR="00A1297A" w:rsidRPr="00C07942" w:rsidRDefault="00A1297A" w:rsidP="00A1297A">
      <w:pPr>
        <w:tabs>
          <w:tab w:val="left" w:pos="993"/>
        </w:tabs>
        <w:ind w:firstLine="709"/>
        <w:jc w:val="both"/>
        <w:outlineLvl w:val="0"/>
      </w:pPr>
      <w:r w:rsidRPr="00583E75"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  <w:vertAlign w:val="subscript"/>
          <w:lang w:val="en-US"/>
        </w:rPr>
        <w:t>j</w:t>
      </w:r>
      <w:proofErr w:type="gramEnd"/>
      <w:r w:rsidRPr="00583E75">
        <w:rPr>
          <w:bCs/>
          <w:sz w:val="28"/>
          <w:szCs w:val="28"/>
        </w:rPr>
        <w:t xml:space="preserve"> – </w:t>
      </w:r>
      <w:r w:rsidRPr="00583E7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дотаций на выравнивание бюджетной обеспеченности поселений из бюджета муниципального района.</w:t>
      </w:r>
      <w:r w:rsidRPr="00583E75">
        <w:rPr>
          <w:sz w:val="28"/>
          <w:szCs w:val="28"/>
        </w:rPr>
        <w:t xml:space="preserve"> </w:t>
      </w:r>
    </w:p>
    <w:p w:rsidR="000D5D2D" w:rsidRDefault="00F222DA" w:rsidP="00F222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</w:t>
      </w:r>
      <w:r w:rsidR="003E2A10">
        <w:rPr>
          <w:sz w:val="28"/>
          <w:szCs w:val="28"/>
        </w:rPr>
        <w:t xml:space="preserve"> расчетного объема расходных обязательств (Р</w:t>
      </w:r>
      <w:r w:rsidR="003E2A10">
        <w:rPr>
          <w:sz w:val="28"/>
          <w:szCs w:val="28"/>
          <w:vertAlign w:val="subscript"/>
          <w:lang w:val="en-US"/>
        </w:rPr>
        <w:t>j</w:t>
      </w:r>
      <w:r w:rsidR="003E2A10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 на основании данных, предоставленных органами местного самоуправления поселений в оценке исполнения местного бюджета до конца текущего финансового года с учетом прогноза по доходам, расходам и источникам финансирования</w:t>
      </w:r>
      <w:r w:rsidR="00074FFA">
        <w:rPr>
          <w:sz w:val="28"/>
          <w:szCs w:val="28"/>
        </w:rPr>
        <w:t xml:space="preserve"> дефицита местного бюджета по состоянию на 01 октября 202</w:t>
      </w:r>
      <w:r w:rsidR="008329E0">
        <w:rPr>
          <w:sz w:val="28"/>
          <w:szCs w:val="28"/>
        </w:rPr>
        <w:t>2</w:t>
      </w:r>
      <w:r w:rsidR="00074FFA">
        <w:rPr>
          <w:sz w:val="28"/>
          <w:szCs w:val="28"/>
        </w:rPr>
        <w:t xml:space="preserve"> года по следующим полномочиям</w:t>
      </w:r>
      <w:r w:rsidR="000A68E8">
        <w:rPr>
          <w:sz w:val="28"/>
          <w:szCs w:val="28"/>
        </w:rPr>
        <w:t xml:space="preserve"> (за исключением расходов, которые носят единовременный (разовый) характер)</w:t>
      </w:r>
      <w:r w:rsidR="00074FFA">
        <w:rPr>
          <w:sz w:val="28"/>
          <w:szCs w:val="28"/>
        </w:rPr>
        <w:t>:</w:t>
      </w:r>
      <w:proofErr w:type="gramEnd"/>
    </w:p>
    <w:p w:rsidR="00074FFA" w:rsidRDefault="00074FFA" w:rsidP="00F222DA">
      <w:pPr>
        <w:ind w:firstLine="567"/>
        <w:jc w:val="both"/>
        <w:rPr>
          <w:sz w:val="28"/>
          <w:szCs w:val="28"/>
        </w:rPr>
      </w:pPr>
      <w:r w:rsidRPr="00074FFA">
        <w:rPr>
          <w:sz w:val="28"/>
          <w:szCs w:val="28"/>
        </w:rPr>
        <w:t>содержание органов местного самоуправления поселения;</w:t>
      </w:r>
    </w:p>
    <w:p w:rsidR="00BF1B43" w:rsidRDefault="00BF1B43" w:rsidP="00F22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BF1B43">
        <w:rPr>
          <w:sz w:val="28"/>
          <w:szCs w:val="28"/>
        </w:rPr>
        <w:t xml:space="preserve"> вопросов местного значения по организации культуры, физкультуры поселения;</w:t>
      </w:r>
    </w:p>
    <w:p w:rsidR="00BF1B43" w:rsidRDefault="00BF1B43" w:rsidP="00F222DA">
      <w:pPr>
        <w:ind w:firstLine="567"/>
        <w:jc w:val="both"/>
        <w:rPr>
          <w:sz w:val="28"/>
          <w:szCs w:val="28"/>
        </w:rPr>
      </w:pPr>
      <w:r w:rsidRPr="00BF1B43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BF1B43">
        <w:rPr>
          <w:sz w:val="28"/>
          <w:szCs w:val="28"/>
        </w:rPr>
        <w:t xml:space="preserve"> вопросов местного значения по содержанию и ремонту дорог, организации благоустройства поселения;</w:t>
      </w:r>
    </w:p>
    <w:p w:rsidR="00BF1B43" w:rsidRDefault="00BF1B43" w:rsidP="00F22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передача</w:t>
      </w:r>
      <w:r w:rsidRPr="00BF1B43">
        <w:rPr>
          <w:sz w:val="28"/>
          <w:szCs w:val="28"/>
        </w:rPr>
        <w:t xml:space="preserve"> части полномочий бюджету другого уровня по соглашениям</w:t>
      </w:r>
      <w:r>
        <w:rPr>
          <w:sz w:val="28"/>
          <w:szCs w:val="28"/>
        </w:rPr>
        <w:t>.</w:t>
      </w:r>
    </w:p>
    <w:p w:rsidR="000A68E8" w:rsidRDefault="000A68E8" w:rsidP="00F22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базовый объем расходов принимается оценка исполнения бюджета поселений в 202</w:t>
      </w:r>
      <w:r w:rsidR="008329E0">
        <w:rPr>
          <w:sz w:val="28"/>
          <w:szCs w:val="28"/>
        </w:rPr>
        <w:t>2</w:t>
      </w:r>
      <w:r>
        <w:rPr>
          <w:sz w:val="28"/>
          <w:szCs w:val="28"/>
        </w:rPr>
        <w:t xml:space="preserve"> году. В целях определения объема расходов на плановый период применяется метод индексации на прогнозный уровень роста </w:t>
      </w:r>
      <w:r w:rsidR="0082000F">
        <w:rPr>
          <w:sz w:val="28"/>
          <w:szCs w:val="28"/>
        </w:rPr>
        <w:t xml:space="preserve">потребительских </w:t>
      </w:r>
      <w:r>
        <w:rPr>
          <w:sz w:val="28"/>
          <w:szCs w:val="28"/>
        </w:rPr>
        <w:t>цен</w:t>
      </w:r>
      <w:r w:rsidR="0082000F">
        <w:rPr>
          <w:sz w:val="28"/>
          <w:szCs w:val="28"/>
        </w:rPr>
        <w:t>.</w:t>
      </w:r>
    </w:p>
    <w:p w:rsidR="0082000F" w:rsidRDefault="0082000F" w:rsidP="00F222DA">
      <w:pPr>
        <w:ind w:firstLine="567"/>
        <w:jc w:val="both"/>
        <w:rPr>
          <w:sz w:val="28"/>
          <w:szCs w:val="28"/>
        </w:rPr>
      </w:pPr>
    </w:p>
    <w:p w:rsidR="0082000F" w:rsidRDefault="0082000F" w:rsidP="00F222DA">
      <w:pPr>
        <w:ind w:firstLine="567"/>
        <w:jc w:val="both"/>
        <w:rPr>
          <w:sz w:val="28"/>
          <w:szCs w:val="28"/>
        </w:rPr>
      </w:pPr>
    </w:p>
    <w:p w:rsidR="00AF7D6F" w:rsidRDefault="00AF7D6F" w:rsidP="00F222DA">
      <w:pPr>
        <w:ind w:firstLine="567"/>
        <w:jc w:val="both"/>
        <w:rPr>
          <w:sz w:val="28"/>
          <w:szCs w:val="28"/>
        </w:rPr>
      </w:pPr>
    </w:p>
    <w:p w:rsidR="0082000F" w:rsidRPr="00BF1B43" w:rsidRDefault="0082000F" w:rsidP="0082000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Ю.Н. Гайдук</w:t>
      </w:r>
    </w:p>
    <w:sectPr w:rsidR="0082000F" w:rsidRPr="00BF1B43" w:rsidSect="000D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7686"/>
    <w:rsid w:val="000177FA"/>
    <w:rsid w:val="00074FFA"/>
    <w:rsid w:val="000A68E8"/>
    <w:rsid w:val="000D5D2D"/>
    <w:rsid w:val="00245544"/>
    <w:rsid w:val="003E2A10"/>
    <w:rsid w:val="00501DAA"/>
    <w:rsid w:val="0082000F"/>
    <w:rsid w:val="008329E0"/>
    <w:rsid w:val="00A03C0E"/>
    <w:rsid w:val="00A1297A"/>
    <w:rsid w:val="00AA7686"/>
    <w:rsid w:val="00AF7D6F"/>
    <w:rsid w:val="00BF1B43"/>
    <w:rsid w:val="00C147D1"/>
    <w:rsid w:val="00CA7479"/>
    <w:rsid w:val="00F222DA"/>
    <w:rsid w:val="00F303AB"/>
    <w:rsid w:val="00F5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Олеговна</dc:creator>
  <cp:lastModifiedBy>Гайдук</cp:lastModifiedBy>
  <cp:revision>5</cp:revision>
  <cp:lastPrinted>2021-11-16T10:34:00Z</cp:lastPrinted>
  <dcterms:created xsi:type="dcterms:W3CDTF">2021-11-16T08:06:00Z</dcterms:created>
  <dcterms:modified xsi:type="dcterms:W3CDTF">2022-11-11T07:44:00Z</dcterms:modified>
</cp:coreProperties>
</file>